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2CA4" w:rsidRDefault="00792CA4" w:rsidP="00792CA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792CA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792CA4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792CA4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792CA4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792CA4">
      <w:pPr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Председателю Думы</w:t>
      </w:r>
    </w:p>
    <w:p w:rsidR="00792CA4" w:rsidRDefault="00792CA4" w:rsidP="00792CA4">
      <w:pPr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Тольятти</w:t>
      </w:r>
    </w:p>
    <w:p w:rsidR="00792CA4" w:rsidRDefault="00792CA4" w:rsidP="00792CA4">
      <w:pPr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792CA4">
      <w:pPr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С.Ю.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Рузанову</w:t>
      </w:r>
      <w:proofErr w:type="spellEnd"/>
    </w:p>
    <w:p w:rsidR="00792CA4" w:rsidRDefault="00792CA4" w:rsidP="00792CA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792CA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A45EC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Pr="00792CA4" w:rsidRDefault="00792CA4" w:rsidP="00A45EC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CA4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Уважаемый Сергей Юрьевич!</w:t>
      </w:r>
    </w:p>
    <w:p w:rsidR="00A45EC4" w:rsidRPr="00FF47BF" w:rsidRDefault="00A45EC4" w:rsidP="00A45E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EC4">
        <w:rPr>
          <w:rFonts w:ascii="Times New Roman" w:hAnsi="Times New Roman" w:cs="Times New Roman"/>
          <w:sz w:val="28"/>
          <w:szCs w:val="28"/>
        </w:rPr>
        <w:t xml:space="preserve">Направляю Вам для рассмотрения на заседании Думы городского округа Тольятти пакет документов по вопросу </w:t>
      </w:r>
      <w:r w:rsidRPr="00A45EC4">
        <w:rPr>
          <w:rFonts w:ascii="Times New Roman" w:hAnsi="Times New Roman" w:cs="Times New Roman"/>
          <w:i/>
          <w:iCs/>
          <w:sz w:val="28"/>
          <w:szCs w:val="28"/>
        </w:rPr>
        <w:t>«</w:t>
      </w:r>
      <w:r w:rsidRPr="00A45EC4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hyperlink r:id="rId6" w:tooltip="Решение Думы городского округа Тольятти Самарской области от 18.10.2018 N 3 (ред. от 26.06.2024) &quot;О Регламенте Думы городского округа Тольятти&quot; ------------ Недействующая редакция {КонсультантПлюс}">
        <w:r w:rsidR="00FF47BF" w:rsidRPr="00FF47BF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="00FF47BF" w:rsidRPr="00FF47BF">
        <w:rPr>
          <w:rFonts w:ascii="Times New Roman" w:hAnsi="Times New Roman" w:cs="Times New Roman"/>
          <w:sz w:val="28"/>
          <w:szCs w:val="28"/>
        </w:rPr>
        <w:t xml:space="preserve"> Думы городского округа Тольятти, утвержденный решением Думы городского округа Тольятти от 18.10.2018 № 3</w:t>
      </w:r>
      <w:r w:rsidRPr="00FF47BF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A45EC4" w:rsidRPr="00A45EC4" w:rsidRDefault="00A45EC4" w:rsidP="00A45EC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45EC4">
        <w:rPr>
          <w:rFonts w:ascii="Times New Roman" w:hAnsi="Times New Roman" w:cs="Times New Roman"/>
          <w:sz w:val="28"/>
          <w:szCs w:val="28"/>
        </w:rPr>
        <w:t xml:space="preserve">Докладчик на заседании Думы по данному </w:t>
      </w:r>
      <w:proofErr w:type="gramStart"/>
      <w:r w:rsidRPr="00A45EC4">
        <w:rPr>
          <w:rFonts w:ascii="Times New Roman" w:hAnsi="Times New Roman" w:cs="Times New Roman"/>
          <w:sz w:val="28"/>
          <w:szCs w:val="28"/>
        </w:rPr>
        <w:t xml:space="preserve">вопросу:   </w:t>
      </w:r>
      <w:proofErr w:type="gramEnd"/>
      <w:r w:rsidRPr="00A45EC4">
        <w:rPr>
          <w:rFonts w:ascii="Times New Roman" w:hAnsi="Times New Roman" w:cs="Times New Roman"/>
          <w:sz w:val="28"/>
          <w:szCs w:val="28"/>
        </w:rPr>
        <w:t xml:space="preserve">                                     Киселева Екатерина Борисовна – председатель контрольно-счетной палаты городского округа Тольятти Самарской области.</w:t>
      </w:r>
    </w:p>
    <w:p w:rsidR="00A45EC4" w:rsidRPr="00A45EC4" w:rsidRDefault="00A45EC4" w:rsidP="00A45EC4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1951"/>
        <w:gridCol w:w="567"/>
        <w:gridCol w:w="6946"/>
      </w:tblGrid>
      <w:tr w:rsidR="00A45EC4" w:rsidRPr="00A45EC4" w:rsidTr="0094600E">
        <w:tc>
          <w:tcPr>
            <w:tcW w:w="1951" w:type="dxa"/>
          </w:tcPr>
          <w:p w:rsidR="00A45EC4" w:rsidRPr="00A45EC4" w:rsidRDefault="00A45EC4" w:rsidP="0094600E">
            <w:pPr>
              <w:pStyle w:val="a5"/>
              <w:rPr>
                <w:sz w:val="28"/>
                <w:szCs w:val="28"/>
              </w:rPr>
            </w:pPr>
            <w:r w:rsidRPr="00A45EC4">
              <w:rPr>
                <w:sz w:val="28"/>
                <w:szCs w:val="28"/>
              </w:rPr>
              <w:t>Приложение:</w:t>
            </w:r>
          </w:p>
        </w:tc>
        <w:tc>
          <w:tcPr>
            <w:tcW w:w="567" w:type="dxa"/>
          </w:tcPr>
          <w:p w:rsidR="00A45EC4" w:rsidRPr="00A45EC4" w:rsidRDefault="00A45EC4" w:rsidP="0094600E">
            <w:pPr>
              <w:pStyle w:val="a5"/>
              <w:rPr>
                <w:sz w:val="28"/>
                <w:szCs w:val="28"/>
              </w:rPr>
            </w:pPr>
            <w:r w:rsidRPr="00A45EC4">
              <w:rPr>
                <w:sz w:val="28"/>
                <w:szCs w:val="28"/>
              </w:rPr>
              <w:t>1.</w:t>
            </w:r>
          </w:p>
        </w:tc>
        <w:tc>
          <w:tcPr>
            <w:tcW w:w="6946" w:type="dxa"/>
          </w:tcPr>
          <w:p w:rsidR="00A45EC4" w:rsidRPr="00A45EC4" w:rsidRDefault="00A45EC4" w:rsidP="0094600E">
            <w:pPr>
              <w:pStyle w:val="a5"/>
              <w:jc w:val="both"/>
              <w:rPr>
                <w:sz w:val="28"/>
                <w:szCs w:val="28"/>
              </w:rPr>
            </w:pPr>
            <w:r w:rsidRPr="00A45EC4">
              <w:rPr>
                <w:sz w:val="28"/>
                <w:szCs w:val="28"/>
              </w:rPr>
              <w:t xml:space="preserve">Проект решения Думы   городского округа Тольятти «О внесении изменений в </w:t>
            </w:r>
            <w:hyperlink r:id="rId7" w:tooltip="Решение Думы городского округа Тольятти Самарской области от 18.10.2018 N 3 (ред. от 26.06.2024) &quot;О Регламенте Думы городского округа Тольятти&quot; ------------ Недействующая редакция {КонсультантПлюс}">
              <w:r w:rsidR="00FF47BF" w:rsidRPr="00FF47BF">
                <w:rPr>
                  <w:sz w:val="28"/>
                  <w:szCs w:val="28"/>
                </w:rPr>
                <w:t>Регламент</w:t>
              </w:r>
            </w:hyperlink>
            <w:r w:rsidR="00FF47BF" w:rsidRPr="00FF47BF">
              <w:rPr>
                <w:sz w:val="28"/>
                <w:szCs w:val="28"/>
              </w:rPr>
              <w:t xml:space="preserve"> Думы городского округа Тольятти, утвержденный решением Думы городского округа Тольятти от 18.10.2018 № 3</w:t>
            </w:r>
            <w:r w:rsidRPr="00A45EC4">
              <w:rPr>
                <w:sz w:val="28"/>
                <w:szCs w:val="28"/>
              </w:rPr>
              <w:t xml:space="preserve">» - </w:t>
            </w:r>
            <w:r w:rsidR="00FF47BF">
              <w:rPr>
                <w:sz w:val="28"/>
                <w:szCs w:val="28"/>
              </w:rPr>
              <w:t>1</w:t>
            </w:r>
            <w:bookmarkStart w:id="0" w:name="_GoBack"/>
            <w:bookmarkEnd w:id="0"/>
            <w:r w:rsidRPr="00A45EC4">
              <w:rPr>
                <w:sz w:val="28"/>
                <w:szCs w:val="28"/>
              </w:rPr>
              <w:t xml:space="preserve"> л.</w:t>
            </w:r>
          </w:p>
        </w:tc>
      </w:tr>
      <w:tr w:rsidR="00A45EC4" w:rsidRPr="00A45EC4" w:rsidTr="0094600E">
        <w:tc>
          <w:tcPr>
            <w:tcW w:w="1951" w:type="dxa"/>
          </w:tcPr>
          <w:p w:rsidR="00A45EC4" w:rsidRPr="00A45EC4" w:rsidRDefault="00A45EC4" w:rsidP="0094600E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A45EC4" w:rsidRPr="00A45EC4" w:rsidRDefault="00A45EC4" w:rsidP="0094600E">
            <w:pPr>
              <w:pStyle w:val="a5"/>
              <w:rPr>
                <w:sz w:val="28"/>
                <w:szCs w:val="28"/>
              </w:rPr>
            </w:pPr>
            <w:r w:rsidRPr="00A45EC4">
              <w:rPr>
                <w:sz w:val="28"/>
                <w:szCs w:val="28"/>
              </w:rPr>
              <w:t>2.</w:t>
            </w:r>
          </w:p>
        </w:tc>
        <w:tc>
          <w:tcPr>
            <w:tcW w:w="6946" w:type="dxa"/>
          </w:tcPr>
          <w:p w:rsidR="00A45EC4" w:rsidRPr="00A45EC4" w:rsidRDefault="00A45EC4" w:rsidP="0094600E">
            <w:pPr>
              <w:pStyle w:val="a5"/>
              <w:jc w:val="both"/>
              <w:rPr>
                <w:sz w:val="28"/>
                <w:szCs w:val="28"/>
              </w:rPr>
            </w:pPr>
            <w:r w:rsidRPr="00A45EC4">
              <w:rPr>
                <w:sz w:val="28"/>
                <w:szCs w:val="28"/>
              </w:rPr>
              <w:t>Пояснительная записка - 1 л.</w:t>
            </w:r>
          </w:p>
        </w:tc>
      </w:tr>
      <w:tr w:rsidR="00A45EC4" w:rsidRPr="00A45EC4" w:rsidTr="0094600E">
        <w:tc>
          <w:tcPr>
            <w:tcW w:w="1951" w:type="dxa"/>
          </w:tcPr>
          <w:p w:rsidR="00A45EC4" w:rsidRPr="00A45EC4" w:rsidRDefault="00A45EC4" w:rsidP="0094600E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A45EC4" w:rsidRPr="00A45EC4" w:rsidRDefault="00A45EC4" w:rsidP="0094600E">
            <w:pPr>
              <w:pStyle w:val="a5"/>
              <w:rPr>
                <w:sz w:val="28"/>
                <w:szCs w:val="28"/>
              </w:rPr>
            </w:pPr>
            <w:r w:rsidRPr="00A45EC4">
              <w:rPr>
                <w:sz w:val="28"/>
                <w:szCs w:val="28"/>
              </w:rPr>
              <w:t xml:space="preserve">3. </w:t>
            </w:r>
          </w:p>
        </w:tc>
        <w:tc>
          <w:tcPr>
            <w:tcW w:w="6946" w:type="dxa"/>
          </w:tcPr>
          <w:p w:rsidR="00A45EC4" w:rsidRPr="00A45EC4" w:rsidRDefault="00A45EC4" w:rsidP="0094600E">
            <w:pPr>
              <w:pStyle w:val="a5"/>
              <w:jc w:val="both"/>
              <w:rPr>
                <w:sz w:val="28"/>
                <w:szCs w:val="28"/>
              </w:rPr>
            </w:pPr>
            <w:r w:rsidRPr="00A45EC4">
              <w:rPr>
                <w:sz w:val="28"/>
                <w:szCs w:val="28"/>
              </w:rPr>
              <w:t>Финансово-экономическое обоснование - 1 л.</w:t>
            </w:r>
          </w:p>
        </w:tc>
      </w:tr>
    </w:tbl>
    <w:p w:rsidR="00A45EC4" w:rsidRPr="00A45EC4" w:rsidRDefault="00A45EC4" w:rsidP="00A45EC4">
      <w:pPr>
        <w:spacing w:line="360" w:lineRule="auto"/>
        <w:ind w:left="3192" w:hanging="308"/>
        <w:jc w:val="both"/>
        <w:rPr>
          <w:rFonts w:ascii="Times New Roman" w:hAnsi="Times New Roman" w:cs="Times New Roman"/>
          <w:sz w:val="28"/>
          <w:szCs w:val="28"/>
        </w:rPr>
      </w:pPr>
    </w:p>
    <w:p w:rsidR="00A45EC4" w:rsidRPr="00A45EC4" w:rsidRDefault="00A45EC4" w:rsidP="00A45E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81A74" w:rsidRPr="002B2E80" w:rsidRDefault="00A45EC4" w:rsidP="002B2E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5EC4">
        <w:rPr>
          <w:rFonts w:ascii="Times New Roman" w:hAnsi="Times New Roman" w:cs="Times New Roman"/>
          <w:sz w:val="28"/>
          <w:szCs w:val="28"/>
        </w:rPr>
        <w:t>Председатель                                                                                Е.Б.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5EC4">
        <w:rPr>
          <w:rFonts w:ascii="Times New Roman" w:hAnsi="Times New Roman" w:cs="Times New Roman"/>
          <w:sz w:val="28"/>
          <w:szCs w:val="28"/>
        </w:rPr>
        <w:t>Киселева</w:t>
      </w:r>
    </w:p>
    <w:sectPr w:rsidR="00981A74" w:rsidRPr="002B2E80" w:rsidSect="0048576A">
      <w:headerReference w:type="default" r:id="rId8"/>
      <w:pgSz w:w="11906" w:h="16838"/>
      <w:pgMar w:top="1135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3CDF" w:rsidRDefault="002B2E80">
      <w:pPr>
        <w:spacing w:after="0" w:line="240" w:lineRule="auto"/>
      </w:pPr>
      <w:r>
        <w:separator/>
      </w:r>
    </w:p>
  </w:endnote>
  <w:endnote w:type="continuationSeparator" w:id="0">
    <w:p w:rsidR="00403CDF" w:rsidRDefault="002B2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3CDF" w:rsidRDefault="002B2E80">
      <w:pPr>
        <w:spacing w:after="0" w:line="240" w:lineRule="auto"/>
      </w:pPr>
      <w:r>
        <w:separator/>
      </w:r>
    </w:p>
  </w:footnote>
  <w:footnote w:type="continuationSeparator" w:id="0">
    <w:p w:rsidR="00403CDF" w:rsidRDefault="002B2E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54C4" w:rsidRDefault="00A960D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F254C4" w:rsidRDefault="00FF47B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CA4"/>
    <w:rsid w:val="002B2E80"/>
    <w:rsid w:val="00403CDF"/>
    <w:rsid w:val="00792CA4"/>
    <w:rsid w:val="00981A74"/>
    <w:rsid w:val="00A45EC4"/>
    <w:rsid w:val="00A960D2"/>
    <w:rsid w:val="00D74832"/>
    <w:rsid w:val="00FF4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56F53"/>
  <w15:chartTrackingRefBased/>
  <w15:docId w15:val="{5828BB7F-6331-41D0-9863-822C44F4E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92C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92C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A45EC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A45EC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256&amp;n=185367&amp;date=23.05.2025&amp;dst=100012&amp;field=13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56&amp;n=185367&amp;date=23.05.2025&amp;dst=100012&amp;field=134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1359</Characters>
  <Application>Microsoft Office Word</Application>
  <DocSecurity>0</DocSecurity>
  <Lines>11</Lines>
  <Paragraphs>3</Paragraphs>
  <ScaleCrop>false</ScaleCrop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Анна Александровна</dc:creator>
  <cp:keywords/>
  <dc:description/>
  <cp:lastModifiedBy>Горбунова Анна Александровна</cp:lastModifiedBy>
  <cp:revision>2</cp:revision>
  <cp:lastPrinted>2024-04-01T12:03:00Z</cp:lastPrinted>
  <dcterms:created xsi:type="dcterms:W3CDTF">2025-05-26T09:33:00Z</dcterms:created>
  <dcterms:modified xsi:type="dcterms:W3CDTF">2025-05-26T09:33:00Z</dcterms:modified>
</cp:coreProperties>
</file>